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E6C1" w14:textId="5EFEC721" w:rsidR="00B63363" w:rsidRDefault="00000000">
      <w:r>
        <w:t xml:space="preserve">優秀青年工業工程師獎近年得獎人 </w:t>
      </w:r>
      <w:r>
        <w:rPr>
          <w:rFonts w:ascii="Calibri" w:eastAsia="Calibri" w:hAnsi="Calibri" w:cs="Calibri"/>
        </w:rPr>
        <w:t>88~11</w:t>
      </w:r>
      <w:r w:rsidR="002F2E59" w:rsidRPr="002F2E59">
        <w:rPr>
          <w:rFonts w:ascii="Calibri" w:eastAsia="Calibri" w:hAnsi="Calibri" w:cs="Calibri" w:hint="eastAsia"/>
        </w:rPr>
        <w:t>1</w:t>
      </w:r>
      <w:r>
        <w:rPr>
          <w:rFonts w:ascii="Calibri" w:eastAsia="Calibri" w:hAnsi="Calibri" w:cs="Calibri"/>
        </w:rPr>
        <w:t xml:space="preserve"> </w:t>
      </w:r>
      <w:r>
        <w:t>年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8362" w:type="dxa"/>
        <w:tblInd w:w="333" w:type="dxa"/>
        <w:tblCellMar>
          <w:top w:w="41" w:type="dxa"/>
          <w:left w:w="29" w:type="dxa"/>
          <w:right w:w="54" w:type="dxa"/>
        </w:tblCellMar>
        <w:tblLook w:val="04A0" w:firstRow="1" w:lastRow="0" w:firstColumn="1" w:lastColumn="0" w:noHBand="0" w:noVBand="1"/>
      </w:tblPr>
      <w:tblGrid>
        <w:gridCol w:w="928"/>
        <w:gridCol w:w="7434"/>
      </w:tblGrid>
      <w:tr w:rsidR="00B63363" w14:paraId="677280AF" w14:textId="77777777">
        <w:trPr>
          <w:trHeight w:val="367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28547A" w14:textId="77777777" w:rsidR="00B63363" w:rsidRDefault="00000000">
            <w:pPr>
              <w:ind w:left="193"/>
            </w:pP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年度</w:t>
            </w:r>
            <w:r>
              <w:rPr>
                <w:rFonts w:ascii="標楷體" w:eastAsia="標楷體" w:hAnsi="標楷體" w:cs="標楷體"/>
                <w:b w:val="0"/>
                <w:color w:val="000000"/>
                <w:sz w:val="28"/>
              </w:rPr>
              <w:t xml:space="preserve">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3DA868" w14:textId="77777777" w:rsidR="00B63363" w:rsidRDefault="00000000">
            <w:pPr>
              <w:ind w:left="27"/>
              <w:jc w:val="center"/>
            </w:pP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得獎人及服務單位、職稱</w:t>
            </w:r>
            <w:r>
              <w:rPr>
                <w:rFonts w:ascii="標楷體" w:eastAsia="標楷體" w:hAnsi="標楷體" w:cs="標楷體"/>
                <w:b w:val="0"/>
                <w:color w:val="000000"/>
                <w:sz w:val="28"/>
              </w:rPr>
              <w:t xml:space="preserve"> </w:t>
            </w:r>
          </w:p>
        </w:tc>
      </w:tr>
      <w:tr w:rsidR="00B63363" w14:paraId="63FCB23D" w14:textId="77777777">
        <w:trPr>
          <w:trHeight w:val="731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FB0C9" w14:textId="77777777" w:rsidR="00B63363" w:rsidRDefault="00000000">
            <w:pPr>
              <w:ind w:left="164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88 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年</w:t>
            </w:r>
            <w:r>
              <w:rPr>
                <w:rFonts w:ascii="標楷體" w:eastAsia="標楷體" w:hAnsi="標楷體" w:cs="標楷體"/>
                <w:b w:val="0"/>
                <w:color w:val="000000"/>
                <w:sz w:val="28"/>
              </w:rPr>
              <w:t xml:space="preserve">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E87D" w14:textId="77777777" w:rsidR="00B63363" w:rsidRDefault="00000000">
            <w:pPr>
              <w:ind w:left="0"/>
            </w:pP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葉瑞徽：台灣科技大學工業管理系教授陳建州：中國鋼鐵股份有限公司產銷規劃工程師</w:t>
            </w:r>
            <w:r>
              <w:rPr>
                <w:rFonts w:ascii="標楷體" w:eastAsia="標楷體" w:hAnsi="標楷體" w:cs="標楷體"/>
                <w:b w:val="0"/>
                <w:color w:val="000000"/>
                <w:sz w:val="28"/>
              </w:rPr>
              <w:t xml:space="preserve"> </w:t>
            </w:r>
          </w:p>
        </w:tc>
      </w:tr>
      <w:tr w:rsidR="00B63363" w14:paraId="6A29AA03" w14:textId="77777777">
        <w:trPr>
          <w:trHeight w:val="1092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EBC27" w14:textId="77777777" w:rsidR="00B63363" w:rsidRDefault="00000000">
            <w:pPr>
              <w:ind w:left="164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89 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年</w:t>
            </w:r>
            <w:r>
              <w:rPr>
                <w:rFonts w:ascii="標楷體" w:eastAsia="標楷體" w:hAnsi="標楷體" w:cs="標楷體"/>
                <w:b w:val="0"/>
                <w:color w:val="000000"/>
                <w:sz w:val="28"/>
              </w:rPr>
              <w:t xml:space="preserve">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516E3" w14:textId="77777777" w:rsidR="00B63363" w:rsidRDefault="00000000">
            <w:pPr>
              <w:spacing w:after="5"/>
              <w:ind w:left="0"/>
            </w:pP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吳文峰：台積電工業工程暨營運效率處副理</w:t>
            </w:r>
            <w:r>
              <w:rPr>
                <w:rFonts w:ascii="標楷體" w:eastAsia="標楷體" w:hAnsi="標楷體" w:cs="標楷體"/>
                <w:b w:val="0"/>
                <w:color w:val="000000"/>
                <w:sz w:val="28"/>
              </w:rPr>
              <w:t xml:space="preserve"> </w:t>
            </w:r>
          </w:p>
          <w:p w14:paraId="4D9BB989" w14:textId="77777777" w:rsidR="00B63363" w:rsidRDefault="00000000">
            <w:pPr>
              <w:ind w:left="0"/>
            </w:pP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陳智瑋：永達技術學院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創新育成中心主任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>/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計劃主持人蔡炳程：財團法人中衛發展中心全面生產管理部處長</w:t>
            </w:r>
            <w:r>
              <w:rPr>
                <w:rFonts w:ascii="標楷體" w:eastAsia="標楷體" w:hAnsi="標楷體" w:cs="標楷體"/>
                <w:b w:val="0"/>
                <w:color w:val="000000"/>
                <w:sz w:val="28"/>
              </w:rPr>
              <w:t xml:space="preserve"> </w:t>
            </w:r>
          </w:p>
        </w:tc>
      </w:tr>
      <w:tr w:rsidR="00B63363" w14:paraId="2F70312A" w14:textId="77777777">
        <w:trPr>
          <w:trHeight w:val="37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2ED9" w14:textId="77777777" w:rsidR="00B63363" w:rsidRDefault="00000000">
            <w:pPr>
              <w:ind w:left="164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90 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年</w:t>
            </w:r>
            <w:r>
              <w:rPr>
                <w:rFonts w:ascii="標楷體" w:eastAsia="標楷體" w:hAnsi="標楷體" w:cs="標楷體"/>
                <w:b w:val="0"/>
                <w:color w:val="000000"/>
                <w:sz w:val="28"/>
              </w:rPr>
              <w:t xml:space="preserve">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1B0A" w14:textId="77777777" w:rsidR="00B63363" w:rsidRDefault="00000000">
            <w:pPr>
              <w:ind w:left="0"/>
            </w:pP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簡禎富：清華大學工業工程與工程管理學系副教授</w:t>
            </w:r>
            <w:r>
              <w:rPr>
                <w:rFonts w:ascii="標楷體" w:eastAsia="標楷體" w:hAnsi="標楷體" w:cs="標楷體"/>
                <w:b w:val="0"/>
                <w:color w:val="000000"/>
                <w:sz w:val="28"/>
              </w:rPr>
              <w:t xml:space="preserve"> </w:t>
            </w:r>
          </w:p>
        </w:tc>
      </w:tr>
      <w:tr w:rsidR="00B63363" w14:paraId="694BE58F" w14:textId="77777777">
        <w:trPr>
          <w:trHeight w:val="682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AECA0" w14:textId="77777777" w:rsidR="00B63363" w:rsidRDefault="00000000">
            <w:pPr>
              <w:ind w:left="164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91 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年</w:t>
            </w:r>
            <w:r>
              <w:rPr>
                <w:rFonts w:ascii="標楷體" w:eastAsia="標楷體" w:hAnsi="標楷體" w:cs="標楷體"/>
                <w:b w:val="0"/>
                <w:color w:val="000000"/>
                <w:sz w:val="28"/>
              </w:rPr>
              <w:t xml:space="preserve">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A431" w14:textId="77777777" w:rsidR="00B63363" w:rsidRDefault="00000000">
            <w:pPr>
              <w:ind w:left="0"/>
            </w:pP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 xml:space="preserve">游孝元：中國鋼鐵公司工業工程處鋼鐵營運工業工程一組工業工程師陳坤盛：勤益技術學院工業工程與管理系教授 </w:t>
            </w:r>
          </w:p>
        </w:tc>
      </w:tr>
      <w:tr w:rsidR="00B63363" w14:paraId="2A39AE2F" w14:textId="77777777">
        <w:trPr>
          <w:trHeight w:val="37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7F29" w14:textId="77777777" w:rsidR="00B63363" w:rsidRDefault="00000000">
            <w:pPr>
              <w:ind w:left="164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92 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50410" w14:textId="77777777" w:rsidR="00B63363" w:rsidRDefault="00000000">
            <w:pPr>
              <w:ind w:left="0"/>
            </w:pP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 xml:space="preserve">林泰昆：台積電工業工程處經理 </w:t>
            </w:r>
          </w:p>
        </w:tc>
      </w:tr>
      <w:tr w:rsidR="00B63363" w14:paraId="338A5710" w14:textId="77777777">
        <w:trPr>
          <w:trHeight w:val="37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C08C9" w14:textId="77777777" w:rsidR="00B63363" w:rsidRDefault="00000000">
            <w:pPr>
              <w:ind w:left="164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93 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B3F9" w14:textId="77777777" w:rsidR="00B63363" w:rsidRDefault="00000000">
            <w:pPr>
              <w:ind w:left="0"/>
            </w:pP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 xml:space="preserve">林耿民：中國鋼鐵公司工業工程師 </w:t>
            </w:r>
          </w:p>
        </w:tc>
      </w:tr>
      <w:tr w:rsidR="00B63363" w14:paraId="3CB674B7" w14:textId="77777777">
        <w:trPr>
          <w:trHeight w:val="37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D81A" w14:textId="77777777" w:rsidR="00B63363" w:rsidRDefault="00000000">
            <w:pPr>
              <w:ind w:left="164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94 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4EBD" w14:textId="77777777" w:rsidR="00B63363" w:rsidRDefault="00000000">
            <w:pPr>
              <w:ind w:left="0"/>
            </w:pPr>
            <w:proofErr w:type="gramStart"/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吳行振</w:t>
            </w:r>
            <w:proofErr w:type="gramEnd"/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 xml:space="preserve">：台積電產能規劃部經理 </w:t>
            </w:r>
          </w:p>
        </w:tc>
      </w:tr>
      <w:tr w:rsidR="00B63363" w14:paraId="4C5822CA" w14:textId="77777777">
        <w:trPr>
          <w:trHeight w:val="372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51F8" w14:textId="77777777" w:rsidR="00B63363" w:rsidRDefault="00000000">
            <w:pPr>
              <w:ind w:left="164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95 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677E" w14:textId="77777777" w:rsidR="00B63363" w:rsidRDefault="00000000">
            <w:pPr>
              <w:ind w:left="0"/>
            </w:pP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 xml:space="preserve">陳嘉文：台積電工業工程處成本企劃部部經理 </w:t>
            </w:r>
          </w:p>
        </w:tc>
      </w:tr>
      <w:tr w:rsidR="00B63363" w14:paraId="3943AA7A" w14:textId="77777777">
        <w:trPr>
          <w:trHeight w:val="37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B8D4D" w14:textId="77777777" w:rsidR="00B63363" w:rsidRDefault="00000000">
            <w:pPr>
              <w:ind w:left="164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96 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AEB8" w14:textId="77777777" w:rsidR="00B63363" w:rsidRDefault="00000000">
            <w:pPr>
              <w:ind w:left="0"/>
            </w:pP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 xml:space="preserve">孟  錚：台積電亞太事業業務支援部部經理 </w:t>
            </w:r>
          </w:p>
        </w:tc>
      </w:tr>
      <w:tr w:rsidR="00B63363" w14:paraId="6CD5B62E" w14:textId="77777777">
        <w:trPr>
          <w:trHeight w:val="63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FD7CB" w14:textId="77777777" w:rsidR="00B63363" w:rsidRDefault="00000000">
            <w:pPr>
              <w:ind w:left="164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97 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7FE8" w14:textId="77777777" w:rsidR="00B63363" w:rsidRDefault="00000000">
            <w:pPr>
              <w:ind w:left="0"/>
            </w:pP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侯建良：清華大學工業工程與</w:t>
            </w:r>
            <w:proofErr w:type="gramStart"/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與</w:t>
            </w:r>
            <w:proofErr w:type="gramEnd"/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 xml:space="preserve">工程管理系副教授吳信宏：彰化師範大學企管系教授 </w:t>
            </w:r>
          </w:p>
        </w:tc>
      </w:tr>
      <w:tr w:rsidR="00B63363" w14:paraId="34417B9A" w14:textId="77777777">
        <w:trPr>
          <w:trHeight w:val="37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E6D0" w14:textId="77777777" w:rsidR="00B63363" w:rsidRDefault="00000000">
            <w:pPr>
              <w:ind w:left="164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98 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AD2D" w14:textId="77777777" w:rsidR="00B63363" w:rsidRDefault="00000000">
            <w:pPr>
              <w:ind w:left="0"/>
            </w:pP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 xml:space="preserve">林義貴：台灣科技大學工業管理系教授 </w:t>
            </w:r>
          </w:p>
        </w:tc>
      </w:tr>
      <w:tr w:rsidR="00B63363" w14:paraId="50E17DB9" w14:textId="77777777">
        <w:trPr>
          <w:trHeight w:val="37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9E22" w14:textId="77777777" w:rsidR="00B63363" w:rsidRDefault="00000000">
            <w:pPr>
              <w:ind w:left="164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99 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25A5C" w14:textId="77777777" w:rsidR="00B63363" w:rsidRDefault="00000000">
            <w:pPr>
              <w:ind w:left="0"/>
            </w:pP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 xml:space="preserve">林詩偉：長庚大學資訊管理學系副教授 </w:t>
            </w:r>
          </w:p>
        </w:tc>
      </w:tr>
      <w:tr w:rsidR="00B63363" w14:paraId="42A8D571" w14:textId="77777777">
        <w:trPr>
          <w:trHeight w:val="636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0F73F" w14:textId="77777777" w:rsidR="00B63363" w:rsidRDefault="00000000">
            <w:pPr>
              <w:ind w:left="104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100 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324F" w14:textId="77777777" w:rsidR="00B63363" w:rsidRDefault="00000000">
            <w:pPr>
              <w:ind w:left="0"/>
            </w:pP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 xml:space="preserve">吳建瑋：台灣科技大學工業管理系副教授謝敏瑜：台積電太陽能工業工程暨製造企劃部技術經理 </w:t>
            </w:r>
          </w:p>
        </w:tc>
      </w:tr>
      <w:tr w:rsidR="00B63363" w14:paraId="45AE0282" w14:textId="77777777">
        <w:trPr>
          <w:trHeight w:val="37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3A99" w14:textId="77777777" w:rsidR="00B63363" w:rsidRDefault="00000000">
            <w:pPr>
              <w:ind w:left="104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101 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E4A9" w14:textId="77777777" w:rsidR="00B63363" w:rsidRDefault="00000000">
            <w:pPr>
              <w:ind w:left="0"/>
            </w:pP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 xml:space="preserve">(缺) </w:t>
            </w:r>
          </w:p>
        </w:tc>
      </w:tr>
      <w:tr w:rsidR="00B63363" w14:paraId="300F7538" w14:textId="77777777">
        <w:trPr>
          <w:trHeight w:val="63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30A45" w14:textId="77777777" w:rsidR="00B63363" w:rsidRDefault="00000000">
            <w:pPr>
              <w:ind w:left="104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102 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D91F" w14:textId="77777777" w:rsidR="00B63363" w:rsidRDefault="00000000">
            <w:pPr>
              <w:ind w:left="0"/>
            </w:pP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 xml:space="preserve">張國浩：國立清華大學工業工程與工程管理系 助理教授趙新民：明基材料股份有限公司工程技術處自動化工程部經理 </w:t>
            </w:r>
          </w:p>
        </w:tc>
      </w:tr>
      <w:tr w:rsidR="00B63363" w14:paraId="69A5139F" w14:textId="77777777">
        <w:trPr>
          <w:trHeight w:val="37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C207" w14:textId="77777777" w:rsidR="00B63363" w:rsidRDefault="00000000">
            <w:pPr>
              <w:ind w:left="104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103 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7AD6" w14:textId="77777777" w:rsidR="00B63363" w:rsidRDefault="00000000">
            <w:pPr>
              <w:ind w:left="0"/>
            </w:pP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廖崇碩：國立清華大學工業工程與工程管理系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副教授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B63363" w14:paraId="0563660A" w14:textId="77777777">
        <w:trPr>
          <w:trHeight w:val="1092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E9738" w14:textId="77777777" w:rsidR="00B63363" w:rsidRDefault="00000000">
            <w:pPr>
              <w:ind w:left="104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104 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4517" w14:textId="77777777" w:rsidR="00B63363" w:rsidRDefault="00000000">
            <w:pPr>
              <w:ind w:left="0"/>
            </w:pP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吳政鴻：國立台灣大學工業工程所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副教授翁紹仁：東海大學工業工程與經營資訊學系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助理教授曹譽鐘：國立台灣科技大學工業管理系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教授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B63363" w14:paraId="3F501581" w14:textId="77777777">
        <w:trPr>
          <w:trHeight w:val="37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4993" w14:textId="77777777" w:rsidR="00B63363" w:rsidRDefault="00000000">
            <w:pPr>
              <w:ind w:left="104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105 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723B" w14:textId="77777777" w:rsidR="00B63363" w:rsidRDefault="00000000">
            <w:pPr>
              <w:ind w:left="0"/>
            </w:pP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李家岩：國立成功大學製造資訊與系統研究所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副教授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B63363" w14:paraId="6CCA545A" w14:textId="77777777">
        <w:trPr>
          <w:trHeight w:val="73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5C80E" w14:textId="77777777" w:rsidR="00B63363" w:rsidRDefault="00000000">
            <w:pPr>
              <w:ind w:left="104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106 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8CB41" w14:textId="77777777" w:rsidR="00B63363" w:rsidRDefault="00000000">
            <w:pPr>
              <w:ind w:left="0"/>
            </w:pP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林春成：國立交通大學工業工程與管理學系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 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教授許嘉裕：元智大學資訊管理學系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 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副教授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B63363" w14:paraId="5EF485EE" w14:textId="77777777">
        <w:trPr>
          <w:trHeight w:val="37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2F56F" w14:textId="77777777" w:rsidR="00B63363" w:rsidRDefault="00000000">
            <w:pPr>
              <w:ind w:left="104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107 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7D2A" w14:textId="77777777" w:rsidR="00B63363" w:rsidRDefault="00000000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>(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缺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) </w:t>
            </w:r>
          </w:p>
        </w:tc>
      </w:tr>
      <w:tr w:rsidR="00B63363" w14:paraId="231463FD" w14:textId="77777777">
        <w:trPr>
          <w:trHeight w:val="37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D4D9" w14:textId="77777777" w:rsidR="00B63363" w:rsidRDefault="00000000">
            <w:pPr>
              <w:ind w:left="104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108 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C7D6B" w14:textId="77777777" w:rsidR="00B63363" w:rsidRDefault="00000000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>(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缺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) </w:t>
            </w:r>
          </w:p>
        </w:tc>
      </w:tr>
      <w:tr w:rsidR="00B63363" w14:paraId="6A96D1BD" w14:textId="77777777">
        <w:trPr>
          <w:trHeight w:val="37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CACF6" w14:textId="77777777" w:rsidR="00B63363" w:rsidRDefault="00000000">
            <w:pPr>
              <w:ind w:left="104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109 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4137" w14:textId="77777777" w:rsidR="00B63363" w:rsidRDefault="00000000">
            <w:pPr>
              <w:ind w:left="0"/>
            </w:pP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吳政翰：國立成功大學工業與資訊管理學系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副教授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B63363" w14:paraId="7D2F78C6" w14:textId="77777777">
        <w:trPr>
          <w:trHeight w:val="1452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93C1E" w14:textId="77777777" w:rsidR="00B63363" w:rsidRDefault="00000000">
            <w:pPr>
              <w:ind w:left="109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lastRenderedPageBreak/>
              <w:t xml:space="preserve">110 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196D" w14:textId="77777777" w:rsidR="00B63363" w:rsidRDefault="00000000">
            <w:pPr>
              <w:spacing w:after="48"/>
              <w:ind w:left="0"/>
            </w:pP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林晏：台灣積體電路製造股份有限公司 經理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  <w:p w14:paraId="70D02BDC" w14:textId="77777777" w:rsidR="00B63363" w:rsidRDefault="00000000">
            <w:pPr>
              <w:ind w:left="0"/>
            </w:pP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林國平：東海大學工業工程與經營資訊學系 教授兼系主任許銘</w:t>
            </w:r>
            <w:proofErr w:type="gramStart"/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璁</w:t>
            </w:r>
            <w:proofErr w:type="gramEnd"/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：中國鋼鐵股份有限公司 工業工程師陳彥杰：</w:t>
            </w:r>
            <w:proofErr w:type="gramStart"/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友達光電</w:t>
            </w:r>
            <w:proofErr w:type="gramEnd"/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股份有限公司 經理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B63363" w14:paraId="2A6100C2" w14:textId="77777777">
        <w:trPr>
          <w:trHeight w:val="73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4CD3" w14:textId="77777777" w:rsidR="00B63363" w:rsidRDefault="00B63363">
            <w:pPr>
              <w:spacing w:after="160"/>
              <w:ind w:left="0"/>
            </w:pP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0F19" w14:textId="77777777" w:rsidR="00B63363" w:rsidRDefault="00000000">
            <w:pPr>
              <w:ind w:left="0"/>
            </w:pP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曾慧玉：遠傳電信股份有限公司 協理黃</w:t>
            </w:r>
            <w:proofErr w:type="gramStart"/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郁琮</w:t>
            </w:r>
            <w:proofErr w:type="gramEnd"/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：嘉里快遞股份有限公司 總經理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02569D" w14:paraId="6B6CC1E6" w14:textId="77777777" w:rsidTr="0002569D">
        <w:trPr>
          <w:trHeight w:val="1202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AE43" w14:textId="57818421" w:rsidR="0002569D" w:rsidRDefault="0002569D">
            <w:pPr>
              <w:spacing w:after="160"/>
              <w:ind w:left="0"/>
            </w:pPr>
            <w:r w:rsidRPr="0002569D">
              <w:rPr>
                <w:rFonts w:ascii="Times New Roman" w:eastAsia="Times New Roman" w:hAnsi="Times New Roman" w:cs="Times New Roman" w:hint="eastAsia"/>
                <w:b w:val="0"/>
                <w:color w:val="000000"/>
                <w:sz w:val="24"/>
              </w:rPr>
              <w:t>111</w:t>
            </w:r>
            <w:r w:rsidRPr="0002569D">
              <w:rPr>
                <w:rFonts w:ascii="新細明體" w:eastAsia="新細明體" w:hAnsi="新細明體" w:cs="新細明體" w:hint="eastAsia"/>
                <w:b w:val="0"/>
                <w:color w:val="000000"/>
                <w:sz w:val="24"/>
              </w:rPr>
              <w:t>年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7DFC" w14:textId="77777777" w:rsidR="0002569D" w:rsidRDefault="0002569D">
            <w:pPr>
              <w:ind w:left="0"/>
              <w:rPr>
                <w:rFonts w:ascii="細明體" w:eastAsia="細明體" w:hAnsi="細明體" w:cs="細明體"/>
                <w:b w:val="0"/>
                <w:color w:val="000000"/>
                <w:sz w:val="24"/>
              </w:rPr>
            </w:pPr>
            <w:r>
              <w:rPr>
                <w:rFonts w:ascii="細明體" w:eastAsia="細明體" w:hAnsi="細明體" w:cs="細明體" w:hint="eastAsia"/>
                <w:b w:val="0"/>
                <w:color w:val="000000"/>
                <w:sz w:val="24"/>
              </w:rPr>
              <w:t>張秉宸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：</w:t>
            </w:r>
            <w:r>
              <w:rPr>
                <w:rFonts w:ascii="細明體" w:eastAsia="細明體" w:hAnsi="細明體" w:cs="細明體" w:hint="eastAsia"/>
                <w:b w:val="0"/>
                <w:color w:val="000000"/>
                <w:sz w:val="24"/>
              </w:rPr>
              <w:t>國立金門科技大學工業工程與管理學系 副教授兼系主任</w:t>
            </w:r>
          </w:p>
          <w:p w14:paraId="1CC52132" w14:textId="77777777" w:rsidR="0002569D" w:rsidRDefault="0002569D">
            <w:pPr>
              <w:ind w:left="0"/>
              <w:rPr>
                <w:rFonts w:ascii="細明體" w:eastAsia="細明體" w:hAnsi="細明體" w:cs="細明體"/>
                <w:b w:val="0"/>
                <w:color w:val="000000"/>
                <w:sz w:val="24"/>
              </w:rPr>
            </w:pPr>
            <w:r>
              <w:rPr>
                <w:rFonts w:ascii="細明體" w:eastAsia="細明體" w:hAnsi="細明體" w:cs="細明體" w:hint="eastAsia"/>
                <w:b w:val="0"/>
                <w:color w:val="000000"/>
                <w:sz w:val="24"/>
              </w:rPr>
              <w:t>李昀儒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：</w:t>
            </w:r>
            <w:r>
              <w:rPr>
                <w:rFonts w:ascii="細明體" w:eastAsia="細明體" w:hAnsi="細明體" w:cs="細明體" w:hint="eastAsia"/>
                <w:b w:val="0"/>
                <w:color w:val="000000"/>
                <w:sz w:val="24"/>
              </w:rPr>
              <w:t>國立清華大學工業工程與工業管理系 副教授</w:t>
            </w:r>
          </w:p>
          <w:p w14:paraId="1130C65E" w14:textId="77777777" w:rsidR="0002569D" w:rsidRDefault="0002569D">
            <w:pPr>
              <w:ind w:left="0"/>
              <w:rPr>
                <w:rFonts w:ascii="細明體" w:eastAsia="細明體" w:hAnsi="細明體" w:cs="細明體"/>
                <w:b w:val="0"/>
                <w:color w:val="000000"/>
                <w:sz w:val="24"/>
              </w:rPr>
            </w:pPr>
            <w:r>
              <w:rPr>
                <w:rFonts w:ascii="細明體" w:eastAsia="細明體" w:hAnsi="細明體" w:cs="細明體" w:hint="eastAsia"/>
                <w:b w:val="0"/>
                <w:color w:val="000000"/>
                <w:sz w:val="24"/>
              </w:rPr>
              <w:t>楊東育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：</w:t>
            </w:r>
            <w:r>
              <w:rPr>
                <w:rFonts w:ascii="細明體" w:eastAsia="細明體" w:hAnsi="細明體" w:cs="細明體" w:hint="eastAsia"/>
                <w:b w:val="0"/>
                <w:color w:val="000000"/>
                <w:sz w:val="24"/>
              </w:rPr>
              <w:t>國立台北商業大學資訊與決策科學研究所 教授</w:t>
            </w:r>
          </w:p>
          <w:p w14:paraId="30594304" w14:textId="5C565373" w:rsidR="0002569D" w:rsidRDefault="0002569D">
            <w:pPr>
              <w:ind w:left="0"/>
              <w:rPr>
                <w:rFonts w:ascii="細明體" w:eastAsia="細明體" w:hAnsi="細明體" w:cs="細明體"/>
                <w:b w:val="0"/>
                <w:color w:val="000000"/>
                <w:sz w:val="24"/>
              </w:rPr>
            </w:pPr>
            <w:r>
              <w:rPr>
                <w:rFonts w:ascii="細明體" w:eastAsia="細明體" w:hAnsi="細明體" w:cs="細明體" w:hint="eastAsia"/>
                <w:b w:val="0"/>
                <w:color w:val="000000"/>
                <w:sz w:val="24"/>
              </w:rPr>
              <w:t>黃誠甫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：</w:t>
            </w:r>
            <w:r>
              <w:rPr>
                <w:rFonts w:ascii="細明體" w:eastAsia="細明體" w:hAnsi="細明體" w:cs="細明體" w:hint="eastAsia"/>
                <w:b w:val="0"/>
                <w:color w:val="000000"/>
                <w:sz w:val="24"/>
              </w:rPr>
              <w:t>逢甲大學企業管理系 副教授兼系主任</w:t>
            </w:r>
          </w:p>
        </w:tc>
      </w:tr>
    </w:tbl>
    <w:p w14:paraId="6666E1AC" w14:textId="77777777" w:rsidR="00B63363" w:rsidRDefault="00000000">
      <w:pPr>
        <w:ind w:left="360"/>
        <w:jc w:val="both"/>
      </w:pP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</w:p>
    <w:sectPr w:rsidR="00B63363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363"/>
    <w:rsid w:val="0002569D"/>
    <w:rsid w:val="002F2E59"/>
    <w:rsid w:val="00B6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C28FF"/>
  <w15:docId w15:val="{003F5726-A15A-4762-8016-AECDA4F6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605"/>
    </w:pPr>
    <w:rPr>
      <w:rFonts w:ascii="Microsoft JhengHei UI" w:eastAsia="Microsoft JhengHei UI" w:hAnsi="Microsoft JhengHei UI" w:cs="Microsoft JhengHei UI"/>
      <w:b/>
      <w:color w:val="660033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工業工程師獎章得獎人</dc:title>
  <dc:subject/>
  <dc:creator>emba</dc:creator>
  <cp:keywords/>
  <cp:lastModifiedBy>USER</cp:lastModifiedBy>
  <cp:revision>3</cp:revision>
  <dcterms:created xsi:type="dcterms:W3CDTF">2022-10-25T06:15:00Z</dcterms:created>
  <dcterms:modified xsi:type="dcterms:W3CDTF">2022-10-25T06:46:00Z</dcterms:modified>
</cp:coreProperties>
</file>